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170" w:type="dxa"/>
        <w:tblBorders>
          <w:top w:val="single" w:sz="6" w:space="0" w:color="003F87"/>
          <w:left w:val="single" w:sz="6" w:space="0" w:color="003F87"/>
          <w:bottom w:val="single" w:sz="6" w:space="0" w:color="003F87"/>
          <w:right w:val="single" w:sz="6" w:space="0" w:color="003F8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50"/>
        <w:gridCol w:w="4166"/>
      </w:tblGrid>
      <w:tr w:rsidR="00704C5C" w:rsidRPr="00704C5C" w:rsidTr="00704C5C">
        <w:trPr>
          <w:tblCellSpacing w:w="0" w:type="dxa"/>
        </w:trPr>
        <w:tc>
          <w:tcPr>
            <w:tcW w:w="3000" w:type="pct"/>
            <w:tcBorders>
              <w:bottom w:val="single" w:sz="6" w:space="0" w:color="003F87"/>
              <w:right w:val="single" w:sz="6" w:space="0" w:color="003F87"/>
            </w:tcBorders>
            <w:shd w:val="clear" w:color="auto" w:fill="003F87"/>
            <w:vAlign w:val="center"/>
            <w:hideMark/>
          </w:tcPr>
          <w:p w:rsidR="00704C5C" w:rsidRPr="00704C5C" w:rsidRDefault="00704C5C" w:rsidP="00704C5C">
            <w:pPr>
              <w:shd w:val="clear" w:color="auto" w:fill="003F87"/>
              <w:spacing w:before="57"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704C5C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7U144 - Transit - Передняя левая стойка подвески</w:t>
            </w:r>
          </w:p>
        </w:tc>
        <w:tc>
          <w:tcPr>
            <w:tcW w:w="0" w:type="auto"/>
            <w:tcBorders>
              <w:bottom w:val="single" w:sz="6" w:space="0" w:color="003F87"/>
            </w:tcBorders>
            <w:noWrap/>
            <w:vAlign w:val="center"/>
            <w:hideMark/>
          </w:tcPr>
          <w:p w:rsidR="00704C5C" w:rsidRPr="00704C5C" w:rsidRDefault="00704C5C" w:rsidP="00704C5C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704C5C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Дата публикации: 07.11.07</w:t>
            </w:r>
          </w:p>
          <w:p w:rsidR="00704C5C" w:rsidRPr="00704C5C" w:rsidRDefault="00704C5C" w:rsidP="00704C5C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704C5C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Дата истечения: 06.11.09</w:t>
            </w:r>
          </w:p>
        </w:tc>
      </w:tr>
      <w:tr w:rsidR="00704C5C" w:rsidRPr="00704C5C" w:rsidTr="00704C5C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704C5C" w:rsidRPr="00704C5C" w:rsidRDefault="00704C5C" w:rsidP="00704C5C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238125" cy="180975"/>
                  <wp:effectExtent l="0" t="0" r="9525" b="0"/>
                  <wp:docPr id="1" name="Рисунок 1" descr="Просмотреть HTML-версию этого документа, доступную для печати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смотреть HTML-версию этого документа, доступную для печати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704C5C">
                <w:rPr>
                  <w:rFonts w:ascii="Verdana" w:eastAsia="Times New Roman" w:hAnsi="Verdana" w:cs="Times New Roman"/>
                  <w:color w:val="0000FF"/>
                  <w:sz w:val="19"/>
                  <w:lang w:eastAsia="ru-RU"/>
                </w:rPr>
                <w:t>[Страница HTML, доступная для печати]</w:t>
              </w:r>
            </w:hyperlink>
            <w:r w:rsidRPr="00704C5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704C5C" w:rsidRPr="00704C5C" w:rsidTr="00704C5C">
        <w:trPr>
          <w:tblCellSpacing w:w="0" w:type="dxa"/>
        </w:trPr>
        <w:tc>
          <w:tcPr>
            <w:tcW w:w="5000" w:type="pct"/>
            <w:gridSpan w:val="2"/>
            <w:hideMark/>
          </w:tcPr>
          <w:p w:rsidR="00704C5C" w:rsidRPr="00704C5C" w:rsidRDefault="00704C5C" w:rsidP="00704C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704C5C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КРАТКАЯ ИНФОРМАЦИЯ</w:t>
            </w:r>
          </w:p>
          <w:p w:rsidR="00704C5C" w:rsidRPr="00704C5C" w:rsidRDefault="00704C5C" w:rsidP="00704C5C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04C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небольшом количестве автомобилей Transit, возможно, установлена передняя левая стойка подвески, не соответствующая спецификации. Необходимо проверить номер передней левой стойки подвески и, при необходимости, заменить ее.</w:t>
            </w:r>
          </w:p>
          <w:p w:rsidR="00704C5C" w:rsidRPr="00704C5C" w:rsidRDefault="00704C5C" w:rsidP="00704C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704C5C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ТРЕБУЕМЫЕ ЗАПАСНЫЕ ЧАСТИ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963"/>
              <w:gridCol w:w="3672"/>
              <w:gridCol w:w="1478"/>
              <w:gridCol w:w="1167"/>
            </w:tblGrid>
            <w:tr w:rsidR="00704C5C" w:rsidRPr="00704C5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4C5C" w:rsidRPr="00704C5C" w:rsidRDefault="00704C5C" w:rsidP="00704C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04C5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Описание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4C5C" w:rsidRPr="00704C5C" w:rsidRDefault="00704C5C" w:rsidP="00704C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04C5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Номер запасной части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4C5C" w:rsidRPr="00704C5C" w:rsidRDefault="00704C5C" w:rsidP="00704C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04C5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 Finis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4C5C" w:rsidRPr="00704C5C" w:rsidRDefault="00704C5C" w:rsidP="00704C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04C5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Кол-во</w:t>
                  </w:r>
                </w:p>
              </w:tc>
            </w:tr>
            <w:tr w:rsidR="00704C5C" w:rsidRPr="00704C5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4C5C" w:rsidRPr="00704C5C" w:rsidRDefault="00704C5C" w:rsidP="00704C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04C5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Передняя стойка подвески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4C5C" w:rsidRPr="00704C5C" w:rsidRDefault="00704C5C" w:rsidP="00704C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04C5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6C11-18045-MF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4C5C" w:rsidRPr="00704C5C" w:rsidRDefault="00704C5C" w:rsidP="00704C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04C5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1466430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4C5C" w:rsidRPr="00704C5C" w:rsidRDefault="00704C5C" w:rsidP="00704C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04C5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</w:tr>
            <w:tr w:rsidR="00704C5C" w:rsidRPr="00704C5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4C5C" w:rsidRPr="00704C5C" w:rsidRDefault="00704C5C" w:rsidP="00704C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04C5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Болт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4C5C" w:rsidRPr="00704C5C" w:rsidRDefault="00704C5C" w:rsidP="00704C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04C5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W500742-S439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4C5C" w:rsidRPr="00704C5C" w:rsidRDefault="00704C5C" w:rsidP="00704C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04C5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1386620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4C5C" w:rsidRPr="00704C5C" w:rsidRDefault="00704C5C" w:rsidP="00704C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04C5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</w:tr>
          </w:tbl>
          <w:p w:rsidR="00704C5C" w:rsidRPr="00704C5C" w:rsidRDefault="00704C5C" w:rsidP="00704C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704C5C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ПОЛУЧЕНИЕ ЗАПАСНЫХ ЧАСТЕЙ</w:t>
            </w:r>
          </w:p>
          <w:p w:rsidR="00704C5C" w:rsidRPr="00704C5C" w:rsidRDefault="00704C5C" w:rsidP="00704C5C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04C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Запасные части следует получить, используя обычно применяемый вами процесс размещения заказов на запасные части.</w:t>
            </w:r>
          </w:p>
          <w:p w:rsidR="00704C5C" w:rsidRPr="00704C5C" w:rsidRDefault="00704C5C" w:rsidP="00704C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704C5C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Осмотр передней левой стойки подвески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704C5C" w:rsidRPr="00704C5C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704C5C" w:rsidRPr="00704C5C" w:rsidRDefault="00704C5C" w:rsidP="00704C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04C5C" w:rsidRPr="00704C5C" w:rsidRDefault="00704C5C" w:rsidP="00704C5C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04C5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Поднимите автомобиль с помощью подходящего подъемника.</w:t>
                  </w:r>
                </w:p>
              </w:tc>
            </w:tr>
          </w:tbl>
          <w:p w:rsidR="00704C5C" w:rsidRPr="00704C5C" w:rsidRDefault="00704C5C" w:rsidP="00704C5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704C5C" w:rsidRPr="00704C5C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704C5C" w:rsidRPr="00704C5C" w:rsidRDefault="00704C5C" w:rsidP="00704C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04C5C" w:rsidRPr="00704C5C" w:rsidRDefault="00704C5C" w:rsidP="00704C5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04C5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Снимите переднее левое колесо.</w:t>
                  </w:r>
                </w:p>
              </w:tc>
            </w:tr>
          </w:tbl>
          <w:p w:rsidR="00704C5C" w:rsidRPr="00704C5C" w:rsidRDefault="00704C5C" w:rsidP="00704C5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704C5C" w:rsidRPr="00704C5C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704C5C" w:rsidRPr="00704C5C" w:rsidRDefault="00704C5C" w:rsidP="00704C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04C5C" w:rsidRPr="00704C5C" w:rsidRDefault="00704C5C" w:rsidP="00704C5C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04C5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Проверьте номер передней левой стойки подвески. Если она имеет номер 6C11-18045-</w:t>
                  </w:r>
                  <w:r w:rsidRPr="00704C5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LF</w:t>
                  </w:r>
                  <w:r w:rsidRPr="00704C5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, стойку подвески следует заменить. Обратитесь к руководству для сервисных центров Etis, раздел 204-01.</w:t>
                  </w:r>
                </w:p>
              </w:tc>
            </w:tr>
          </w:tbl>
          <w:p w:rsidR="00704C5C" w:rsidRPr="00704C5C" w:rsidRDefault="00704C5C" w:rsidP="00704C5C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704C5C" w:rsidRPr="00704C5C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704C5C" w:rsidRPr="00704C5C" w:rsidRDefault="00704C5C" w:rsidP="00704C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04C5C" w:rsidRPr="00704C5C" w:rsidRDefault="00704C5C" w:rsidP="00704C5C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04C5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Если номер передней левой стойки подвески 6C11-18045-MF, никакие дополнительные действия не требуются.</w:t>
                  </w:r>
                </w:p>
              </w:tc>
            </w:tr>
          </w:tbl>
          <w:p w:rsidR="00704C5C" w:rsidRPr="00704C5C" w:rsidRDefault="00704C5C" w:rsidP="00704C5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704C5C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ПРОЦЕДУРЫ ВОЗМЕЩЕНИЯ РАСХОДОВ</w:t>
            </w:r>
          </w:p>
          <w:p w:rsidR="00704C5C" w:rsidRPr="00704C5C" w:rsidRDefault="00704C5C" w:rsidP="00704C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704C5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Оформление претензий</w:t>
            </w:r>
          </w:p>
          <w:p w:rsidR="00704C5C" w:rsidRPr="00704C5C" w:rsidRDefault="00704C5C" w:rsidP="00704C5C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04C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Требования о возмещении расходов, связанных с описываемыми работами, следует оформлять в соответствии с обычными процедурами подачи претензий по специальным программам обслуживания. Эти процедуры описаны в разделе ‘J’ руководства по гарантийному обслуживанию. Важно, чтобы оформление и подача претензий, связанных с этой кампанией, осуществлялось в приоритетном порядке. Это необходимо для точного контроля за количеством откликов клиентов и для исключения автомобилей из раздела “Непройденные специальные программы обслуживания” системы OASIS.</w:t>
            </w:r>
          </w:p>
          <w:p w:rsidR="00704C5C" w:rsidRPr="00704C5C" w:rsidRDefault="00704C5C" w:rsidP="00704C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704C5C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Нормы рабочего времени и коды операций</w:t>
            </w:r>
          </w:p>
          <w:p w:rsidR="00704C5C" w:rsidRPr="00704C5C" w:rsidRDefault="00704C5C" w:rsidP="00704C5C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04C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Примечание: По претензии, в которой указан один из перечисленных ниже кодов операций, выплачивается сумма, включающая И указанное время выполнения работ, И стоимость соответствующих запасных частей. Подавать какие-либо дополнительные претензии не требуется.</w:t>
            </w:r>
          </w:p>
          <w:p w:rsidR="00704C5C" w:rsidRPr="00704C5C" w:rsidRDefault="00704C5C" w:rsidP="00704C5C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04C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Укажите следующую информацию: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374"/>
              <w:gridCol w:w="863"/>
              <w:gridCol w:w="2043"/>
            </w:tblGrid>
            <w:tr w:rsidR="00704C5C" w:rsidRPr="00704C5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4C5C" w:rsidRPr="00704C5C" w:rsidRDefault="00704C5C" w:rsidP="00704C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04C5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Ремонтная операция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4C5C" w:rsidRPr="00704C5C" w:rsidRDefault="00704C5C" w:rsidP="00704C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04C5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Норма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4C5C" w:rsidRPr="00704C5C" w:rsidRDefault="00704C5C" w:rsidP="00704C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04C5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Коды операций</w:t>
                  </w:r>
                </w:p>
              </w:tc>
            </w:tr>
            <w:tr w:rsidR="00704C5C" w:rsidRPr="00704C5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4C5C" w:rsidRPr="00704C5C" w:rsidRDefault="00704C5C" w:rsidP="00704C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04C5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Проверка номера передней левой стойки подвески (при PDI)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4C5C" w:rsidRPr="00704C5C" w:rsidRDefault="00704C5C" w:rsidP="00704C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04C5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0,1 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4C5C" w:rsidRPr="00704C5C" w:rsidRDefault="00704C5C" w:rsidP="00704C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04C5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A1</w:t>
                  </w:r>
                </w:p>
              </w:tc>
            </w:tr>
            <w:tr w:rsidR="00704C5C" w:rsidRPr="00704C5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4C5C" w:rsidRPr="00704C5C" w:rsidRDefault="00704C5C" w:rsidP="00704C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04C5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Проверка и замена передней левой стойки подвески (при PDI)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4C5C" w:rsidRPr="00704C5C" w:rsidRDefault="00704C5C" w:rsidP="00704C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04C5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1,1 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4C5C" w:rsidRPr="00704C5C" w:rsidRDefault="00704C5C" w:rsidP="00704C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04C5C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A2</w:t>
                  </w:r>
                </w:p>
              </w:tc>
            </w:tr>
          </w:tbl>
          <w:p w:rsidR="00704C5C" w:rsidRPr="00704C5C" w:rsidRDefault="00704C5C" w:rsidP="00704C5C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04C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Снятые элементы требуется привести в неработоспособное состояние и утилизировать на месте.</w:t>
            </w:r>
          </w:p>
          <w:p w:rsidR="00704C5C" w:rsidRPr="00704C5C" w:rsidRDefault="00704C5C" w:rsidP="00704C5C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04C5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Претензии не будут приниматься после истечения срока этой кампании, указанного в информационном бюллетене.</w:t>
            </w:r>
          </w:p>
        </w:tc>
      </w:tr>
    </w:tbl>
    <w:p w:rsidR="00CB291E" w:rsidRDefault="00CB291E"/>
    <w:sectPr w:rsidR="00CB291E" w:rsidSect="00A34D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311EE"/>
    <w:multiLevelType w:val="multilevel"/>
    <w:tmpl w:val="2F90F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F43A3B"/>
    <w:multiLevelType w:val="multilevel"/>
    <w:tmpl w:val="76B44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8F0AFF"/>
    <w:multiLevelType w:val="multilevel"/>
    <w:tmpl w:val="108C1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CC33FA"/>
    <w:multiLevelType w:val="multilevel"/>
    <w:tmpl w:val="99E0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3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04C5C"/>
    <w:rsid w:val="00704C5C"/>
    <w:rsid w:val="007F70E3"/>
    <w:rsid w:val="00A34DE1"/>
    <w:rsid w:val="00CB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4C5C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704C5C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rinticon1">
    <w:name w:val="printicon1"/>
    <w:basedOn w:val="a0"/>
    <w:rsid w:val="00704C5C"/>
  </w:style>
  <w:style w:type="paragraph" w:styleId="a5">
    <w:name w:val="Balloon Text"/>
    <w:basedOn w:val="a"/>
    <w:link w:val="a6"/>
    <w:uiPriority w:val="99"/>
    <w:semiHidden/>
    <w:unhideWhenUsed/>
    <w:rsid w:val="0070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8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  <w:div w:id="15307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3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62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86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10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70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2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tis.dealerconnection.com/fsa/view.do?code=7U144&amp;type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etis.dealerconnection.com/fsa/view.do?code=7U144&amp;type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2109</Characters>
  <Application>Microsoft Office Word</Application>
  <DocSecurity>0</DocSecurity>
  <Lines>17</Lines>
  <Paragraphs>4</Paragraphs>
  <ScaleCrop>false</ScaleCrop>
  <Company>Microsoft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2009-02-25T19:17:00Z</dcterms:created>
  <dcterms:modified xsi:type="dcterms:W3CDTF">2009-02-25T19:17:00Z</dcterms:modified>
</cp:coreProperties>
</file>