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tblCellSpacing w:w="0" w:type="dxa"/>
        <w:tblInd w:w="170" w:type="dxa"/>
        <w:tblBorders>
          <w:top w:val="single" w:sz="6" w:space="0" w:color="003F87"/>
          <w:left w:val="single" w:sz="6" w:space="0" w:color="003F87"/>
          <w:bottom w:val="single" w:sz="6" w:space="0" w:color="003F87"/>
          <w:right w:val="single" w:sz="6" w:space="0" w:color="003F87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187"/>
        <w:gridCol w:w="5187"/>
      </w:tblGrid>
      <w:tr w:rsidR="00161676" w:rsidRPr="00161676" w:rsidTr="00161676">
        <w:trPr>
          <w:tblCellSpacing w:w="0" w:type="dxa"/>
        </w:trPr>
        <w:tc>
          <w:tcPr>
            <w:tcW w:w="2500" w:type="pct"/>
            <w:tcBorders>
              <w:bottom w:val="single" w:sz="6" w:space="0" w:color="003F87"/>
              <w:right w:val="single" w:sz="6" w:space="0" w:color="003F87"/>
            </w:tcBorders>
            <w:shd w:val="clear" w:color="auto" w:fill="003F87"/>
            <w:vAlign w:val="center"/>
            <w:hideMark/>
          </w:tcPr>
          <w:p w:rsidR="00161676" w:rsidRPr="00161676" w:rsidRDefault="00161676" w:rsidP="00161676">
            <w:pPr>
              <w:spacing w:before="57"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161676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  <w:t>БЮЛЛЕТЕНЬ ТЕХНИЧЕСКОГО ОБСЛУЖИВАНИЯ</w:t>
            </w:r>
          </w:p>
        </w:tc>
        <w:tc>
          <w:tcPr>
            <w:tcW w:w="0" w:type="auto"/>
            <w:tcBorders>
              <w:bottom w:val="single" w:sz="6" w:space="0" w:color="003F87"/>
            </w:tcBorders>
            <w:noWrap/>
            <w:vAlign w:val="center"/>
            <w:hideMark/>
          </w:tcPr>
          <w:p w:rsidR="00161676" w:rsidRPr="00161676" w:rsidRDefault="00161676" w:rsidP="00161676">
            <w:pPr>
              <w:spacing w:before="57"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161676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 xml:space="preserve">переиздание </w:t>
            </w:r>
            <w:r w:rsidRPr="00161676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lang w:eastAsia="ru-RU"/>
              </w:rPr>
              <w:t>№77/2005</w:t>
            </w:r>
            <w:r w:rsidRPr="00161676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 xml:space="preserve"> </w:t>
            </w:r>
          </w:p>
          <w:p w:rsidR="00161676" w:rsidRPr="00161676" w:rsidRDefault="00161676" w:rsidP="00161676">
            <w:pPr>
              <w:spacing w:before="57" w:after="0" w:line="240" w:lineRule="auto"/>
              <w:jc w:val="right"/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</w:pPr>
            <w:r w:rsidRPr="00161676"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  <w:t>20 декабря 2006</w:t>
            </w:r>
          </w:p>
        </w:tc>
      </w:tr>
      <w:tr w:rsidR="00161676" w:rsidRPr="00161676" w:rsidTr="0016167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61676" w:rsidRPr="00161676" w:rsidRDefault="00161676" w:rsidP="00161676">
            <w:pPr>
              <w:spacing w:after="0" w:line="240" w:lineRule="auto"/>
              <w:jc w:val="center"/>
              <w:textAlignment w:val="bottom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>
                  <wp:extent cx="238125" cy="180975"/>
                  <wp:effectExtent l="0" t="0" r="9525" b="0"/>
                  <wp:docPr id="1" name="Рисунок 1" descr="Просмотреть HTML-версию этого документа, доступную для печати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смотреть HTML-версию этого документа, доступную для печати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tooltip="Просмотреть HTML-версию этого документа, доступную для печати" w:history="1">
              <w:r w:rsidRPr="00161676">
                <w:rPr>
                  <w:rFonts w:ascii="Verdana" w:eastAsia="Times New Roman" w:hAnsi="Verdana" w:cs="Times New Roman"/>
                  <w:color w:val="0000FF"/>
                  <w:sz w:val="19"/>
                  <w:lang w:eastAsia="ru-RU"/>
                </w:rPr>
                <w:t>[Страница HTML, доступная для печати]</w:t>
              </w:r>
            </w:hyperlink>
            <w:r w:rsidRPr="00161676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161676" w:rsidRPr="00161676" w:rsidTr="0016167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61676" w:rsidRPr="00161676" w:rsidRDefault="00161676" w:rsidP="001616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161676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in;height:18pt" o:ole="">
                  <v:imagedata r:id="rId8" o:title=""/>
                </v:shape>
                <w:control r:id="rId9" w:name="DefaultOcxName" w:shapeid="_x0000_i1043"/>
              </w:objec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181"/>
              <w:gridCol w:w="1962"/>
              <w:gridCol w:w="1356"/>
              <w:gridCol w:w="1416"/>
              <w:gridCol w:w="1477"/>
              <w:gridCol w:w="1290"/>
              <w:gridCol w:w="389"/>
              <w:gridCol w:w="389"/>
              <w:gridCol w:w="389"/>
              <w:gridCol w:w="389"/>
            </w:tblGrid>
            <w:tr w:rsidR="00161676" w:rsidRPr="00161676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Довести до сведения: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Менеджера по обслуживанию (сервис- менеджера)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Менеджера кузовного цеха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Менеджера по запасным частям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Мастеров (бригадиров)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Приемщиков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Технических специалистов</w:t>
                  </w:r>
                </w:p>
              </w:tc>
            </w:tr>
            <w:tr w:rsidR="00161676" w:rsidRPr="0016167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</w:tbl>
          <w:p w:rsidR="00161676" w:rsidRPr="00161676" w:rsidRDefault="00161676" w:rsidP="00161676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54"/>
            </w:tblGrid>
            <w:tr w:rsidR="00161676" w:rsidRPr="001616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61676" w:rsidRPr="00161676" w:rsidRDefault="00161676" w:rsidP="00161676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  <w:t>(c)2006 Ford Motor Company Limited. Eagle Way, Brentwood, Essex CM13 3BW, United Kingdom.</w:t>
                  </w:r>
                </w:p>
                <w:p w:rsidR="00161676" w:rsidRPr="00161676" w:rsidRDefault="00161676" w:rsidP="00161676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  <w:t>Данный бюллетень предоставляет только информацию по техническому обслуживанию. Без каких-либо исключений все бесплатные ремонты и замены являются предметом отдельных гарантий и политики, проводимой Ford Company. Иллюстрации, техническая информация, данные и описания, включенные в это издание, в соответствии со всей имеющейся у нас информацией, были верны на момент опубликования.</w:t>
                  </w:r>
                </w:p>
              </w:tc>
            </w:tr>
          </w:tbl>
          <w:p w:rsidR="00161676" w:rsidRPr="00161676" w:rsidRDefault="00161676" w:rsidP="00161676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6167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Это переиздание заменяет все предыдущие варианты. Пожалуйста, уничтожьте все предыдущие издания. Обращайтесь только к электронной версии этого бюллетеня в FordEtis.</w:t>
            </w:r>
            <w:r w:rsidRPr="001616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Внесены обновления в рубрики "Модель" и "Требуемые запасные части и материалы".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7988"/>
            </w:tblGrid>
            <w:tr w:rsidR="00161676" w:rsidRPr="00161676">
              <w:trPr>
                <w:tblCellSpacing w:w="0" w:type="dxa"/>
              </w:trPr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161676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Тема/проблема: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Повреждение элементов сдвижного окна, замена направляющих сдвижного окна</w:t>
                  </w:r>
                </w:p>
              </w:tc>
            </w:tr>
          </w:tbl>
          <w:p w:rsidR="00161676" w:rsidRPr="00161676" w:rsidRDefault="00161676" w:rsidP="00161676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055"/>
              <w:gridCol w:w="3147"/>
              <w:gridCol w:w="36"/>
            </w:tblGrid>
            <w:tr w:rsidR="00161676" w:rsidRPr="00161676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Модель: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161676" w:rsidRPr="001616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Transit 2000.5 (01/2000–05/2006) - со сдвижным окном на левой или правой стороне автомобиля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Дата изготовления: 01/2000--05/2006</w:t>
                  </w:r>
                </w:p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Код изготовления: YB-6J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1676" w:rsidRPr="001616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Transit 2006.5 (04/2006–)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Дата изготовления: Начиная с 04/2006 </w:t>
                  </w:r>
                </w:p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Код изготовления: Начиная с 6T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61676" w:rsidRPr="00161676" w:rsidRDefault="00161676" w:rsidP="00161676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8004"/>
            </w:tblGrid>
            <w:tr w:rsidR="00161676" w:rsidRPr="00161676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161676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Рынки сбыта: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Все</w:t>
                  </w:r>
                </w:p>
              </w:tc>
            </w:tr>
          </w:tbl>
          <w:p w:rsidR="00161676" w:rsidRPr="00161676" w:rsidRDefault="00161676" w:rsidP="00161676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8004"/>
            </w:tblGrid>
            <w:tr w:rsidR="00161676" w:rsidRPr="00161676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161676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Раздел: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501-11</w:t>
                  </w:r>
                </w:p>
              </w:tc>
            </w:tr>
          </w:tbl>
          <w:p w:rsidR="00161676" w:rsidRPr="00161676" w:rsidRDefault="00161676" w:rsidP="00161676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0238"/>
            </w:tblGrid>
            <w:tr w:rsidR="00161676" w:rsidRPr="001616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Краткое содержание</w:t>
                  </w:r>
                </w:p>
              </w:tc>
            </w:tr>
            <w:tr w:rsidR="00161676" w:rsidRPr="001616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1676" w:rsidRPr="00161676" w:rsidRDefault="00161676" w:rsidP="00161676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В отдельных случаях были получены следующие жалобы на элементы сдвижного окна:</w:t>
                  </w:r>
                </w:p>
                <w:p w:rsidR="00161676" w:rsidRPr="00161676" w:rsidRDefault="00161676" w:rsidP="00161676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· сломанные направляющие сдвижного окна,</w:t>
                  </w:r>
                </w:p>
                <w:p w:rsidR="00161676" w:rsidRPr="00161676" w:rsidRDefault="00161676" w:rsidP="00161676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· поврежденное стекло сдвижного окна,</w:t>
                  </w:r>
                </w:p>
                <w:p w:rsidR="00161676" w:rsidRPr="00161676" w:rsidRDefault="00161676" w:rsidP="00161676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· поврежденные направляющие штифты,</w:t>
                  </w:r>
                </w:p>
                <w:p w:rsidR="00161676" w:rsidRPr="00161676" w:rsidRDefault="00161676" w:rsidP="00161676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· поврежденная ручка сдвижного окна.</w:t>
                  </w:r>
                </w:p>
                <w:p w:rsidR="00161676" w:rsidRPr="00161676" w:rsidRDefault="00161676" w:rsidP="00161676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На данный момент в наличии имеется комплект для ремонта сдвижных окон, так что при поступлении подобной жалобы больше не требуется полная замена сдвижного окна. В настоящем бюллетене технического обслуживания содержится описание всех необходимых действий по замене сдвижного окна и его направляющих.</w:t>
                  </w:r>
                </w:p>
                <w:p w:rsidR="00161676" w:rsidRPr="00161676" w:rsidRDefault="00161676" w:rsidP="00161676">
                  <w:pPr>
                    <w:spacing w:after="0" w:line="240" w:lineRule="auto"/>
                    <w:ind w:right="240"/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  <w:t>• ПРИМЕЧАНИЕ: Двухсекционные направляющие сдвижного окна всегда заменяйте попарно. Нижние направляющие для левой стороны автомобиля отмечены буквой "L", а для правой стороны - "R". Элементы можно в зеркально-перевернутом виде применять на противоположных сторонах автомобиля.</w:t>
                  </w:r>
                </w:p>
              </w:tc>
            </w:tr>
          </w:tbl>
          <w:p w:rsidR="00161676" w:rsidRPr="00161676" w:rsidRDefault="00161676" w:rsidP="00161676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358"/>
              <w:gridCol w:w="1549"/>
              <w:gridCol w:w="1310"/>
              <w:gridCol w:w="21"/>
            </w:tblGrid>
            <w:tr w:rsidR="00161676" w:rsidRPr="00161676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Требуемые запасные части и материалы</w:t>
                  </w:r>
                </w:p>
              </w:tc>
            </w:tr>
            <w:tr w:rsidR="00161676" w:rsidRPr="001616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Finis Code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1676" w:rsidRPr="001616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Комплект для ремонта сдвижных окон (SWB (короткая колесная база)/Jumbo)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4 641 886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1676" w:rsidRPr="00161676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входят следующие элементы:</w:t>
                  </w:r>
                </w:p>
              </w:tc>
            </w:tr>
            <w:tr w:rsidR="00161676" w:rsidRPr="001616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Крышка ручки сдвижного окна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1676" w:rsidRPr="001616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Стопорное кольцо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1676" w:rsidRPr="001616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Рифленая пружинная шайба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1676" w:rsidRPr="001616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Двусторонняя липкая лента (0,7 мм x 250 мм)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1676" w:rsidRPr="001616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Двухсекционная нижняя направляющая сдвижного окна для правой стороны (маркировка "R")(SWB/Jumbo)(= верхняя направляющая сдвижного окна для левой стороны)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1676" w:rsidRPr="001616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lastRenderedPageBreak/>
                    <w:t>Двухсекционная нижняя направляющая сдвижного окна для левой стороны (маркировка "L")(SWB/Jumbo)(= верхняя направляющая сдвижного окна для правой стороны)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1676" w:rsidRPr="001616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Комплект для ремонта сдвижных окон (MWB (средняя колесная база)/LWB (длинная колесная база))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4 641 888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1676" w:rsidRPr="00161676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входят следующие элементы:</w:t>
                  </w:r>
                </w:p>
              </w:tc>
            </w:tr>
            <w:tr w:rsidR="00161676" w:rsidRPr="001616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Крышка ручки сдвижного окна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1676" w:rsidRPr="001616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Стопорное кольцо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1676" w:rsidRPr="001616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Рифленая пружинная шайба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1676" w:rsidRPr="001616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Двусторонняя липкая лента (0,7 мм x 250 мм)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1676" w:rsidRPr="001616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Двухсекционная нижняя направляющая сдвижного окна для правой стороны (маркировка "R")(MWB/LWB)(= верхняя направляющая сдвижного окна для левой стороны)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1676" w:rsidRPr="001616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Двухсекционная нижняя направляющая сдвижного окна для левой стороны (маркировка "L") (MWB/LWB)(= верхняя направляющая сдвижного окна для правой стороны)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1676" w:rsidRPr="001616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Полиуретановый клей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См. FordEcat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1676" w:rsidRPr="001616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Грунтовка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имеющаяся в наличии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1676" w:rsidRPr="00161676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Стекло сдвижного окна - правая сторона автомобиля (если необходимо)</w:t>
                  </w:r>
                </w:p>
              </w:tc>
            </w:tr>
            <w:tr w:rsidR="00161676" w:rsidRPr="001616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SWB/MWB/LWB (слегка тонированное)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4 641 874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1676" w:rsidRPr="001616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SWB/MWB/LWB (сильно тонированное)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4 641 875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1676" w:rsidRPr="001616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Jumbo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4 641 876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1676" w:rsidRPr="00161676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Стекло сдвижного окна - левая сторона автомобиля (если необходимо)</w:t>
                  </w:r>
                </w:p>
              </w:tc>
            </w:tr>
            <w:tr w:rsidR="00161676" w:rsidRPr="001616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SWB/MWB/LWB (слегка тонированное)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4 641 878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1676" w:rsidRPr="001616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SWB/MWB/LWB (сильно тонированное)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4 641 879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1676" w:rsidRPr="001616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Jumbo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4 641 880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61676" w:rsidRPr="00161676" w:rsidRDefault="00161676" w:rsidP="00161676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470"/>
              <w:gridCol w:w="1516"/>
              <w:gridCol w:w="2252"/>
            </w:tblGrid>
            <w:tr w:rsidR="00161676" w:rsidRPr="00161676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Рабочее время</w:t>
                  </w:r>
                </w:p>
              </w:tc>
            </w:tr>
            <w:tr w:rsidR="00161676" w:rsidRPr="001616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Наименование операции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№ операции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Время</w:t>
                  </w:r>
                </w:p>
              </w:tc>
            </w:tr>
            <w:tr w:rsidR="00161676" w:rsidRPr="001616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Снятие и установка стекла сдвижного окна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0.3 ч</w:t>
                  </w:r>
                </w:p>
              </w:tc>
            </w:tr>
            <w:tr w:rsidR="00161676" w:rsidRPr="001616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Замена направляющих сдвижного окна (верхних и нижних)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дополнительно 0,2 ч</w:t>
                  </w:r>
                </w:p>
              </w:tc>
            </w:tr>
          </w:tbl>
          <w:p w:rsidR="00161676" w:rsidRPr="00161676" w:rsidRDefault="00161676" w:rsidP="00161676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608"/>
              <w:gridCol w:w="7630"/>
            </w:tblGrid>
            <w:tr w:rsidR="00161676" w:rsidRPr="00161676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Коды ремонта/ рекламации</w:t>
                  </w:r>
                </w:p>
              </w:tc>
            </w:tr>
            <w:tr w:rsidR="00161676" w:rsidRPr="001616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Причина: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Номер запасной части комплекта для ремонта сдвижных окон</w:t>
                  </w:r>
                </w:p>
              </w:tc>
            </w:tr>
            <w:tr w:rsidR="00161676" w:rsidRPr="001616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ACES Код состояния: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01</w:t>
                  </w:r>
                </w:p>
              </w:tc>
            </w:tr>
            <w:tr w:rsidR="00161676" w:rsidRPr="001616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OASIS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102000</w:t>
                  </w:r>
                </w:p>
              </w:tc>
            </w:tr>
          </w:tbl>
          <w:p w:rsidR="00161676" w:rsidRPr="00161676" w:rsidRDefault="00161676" w:rsidP="00161676">
            <w:pPr>
              <w:shd w:val="clear" w:color="auto" w:fill="003F87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161676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  <w:t>Сервисная информация</w:t>
            </w:r>
          </w:p>
          <w:p w:rsidR="00161676" w:rsidRPr="00161676" w:rsidRDefault="00161676" w:rsidP="00161676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616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Обзор элементов сдвижного окна (показана левая сторона автомобиля)</w:t>
            </w:r>
          </w:p>
          <w:p w:rsidR="00161676" w:rsidRPr="00161676" w:rsidRDefault="00161676" w:rsidP="00161676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bookmarkStart w:id="0" w:name="illus1" w:colFirst="0" w:colLast="0"/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886325" cy="3133725"/>
                  <wp:effectExtent l="19050" t="0" r="9525" b="0"/>
                  <wp:docPr id="2" name="Рисунок 2" descr="E555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555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6325" cy="313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08"/>
              <w:gridCol w:w="9530"/>
            </w:tblGrid>
            <w:tr w:rsidR="00161676" w:rsidRPr="001616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161676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Поз.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161676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</w:tr>
            <w:tr w:rsidR="00161676" w:rsidRPr="001616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161676" w:rsidRPr="00161676" w:rsidRDefault="00161676" w:rsidP="00161676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Ручка сдвижного окна</w:t>
                  </w:r>
                </w:p>
              </w:tc>
            </w:tr>
            <w:tr w:rsidR="00161676" w:rsidRPr="001616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161676" w:rsidRPr="00161676" w:rsidRDefault="00161676" w:rsidP="00161676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Нижний направляющий штифт (металл)</w:t>
                  </w:r>
                </w:p>
              </w:tc>
            </w:tr>
            <w:tr w:rsidR="00161676" w:rsidRPr="001616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161676" w:rsidRPr="00161676" w:rsidRDefault="00161676" w:rsidP="00161676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Верхний направляющий штифт (металл)</w:t>
                  </w:r>
                </w:p>
              </w:tc>
            </w:tr>
            <w:tr w:rsidR="00161676" w:rsidRPr="001616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161676" w:rsidRPr="00161676" w:rsidRDefault="00161676" w:rsidP="00161676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Нижний направляющий штифт (пластмасса)</w:t>
                  </w:r>
                </w:p>
              </w:tc>
            </w:tr>
            <w:tr w:rsidR="00161676" w:rsidRPr="001616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161676" w:rsidRPr="00161676" w:rsidRDefault="00161676" w:rsidP="00161676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Верхний направляющий штифт (пластмасса)</w:t>
                  </w:r>
                </w:p>
              </w:tc>
            </w:tr>
            <w:tr w:rsidR="00161676" w:rsidRPr="001616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161676" w:rsidRPr="00161676" w:rsidRDefault="00161676" w:rsidP="00161676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Нижние направляющие сдвижного окна (двухсекционные)</w:t>
                  </w:r>
                </w:p>
              </w:tc>
            </w:tr>
            <w:tr w:rsidR="00161676" w:rsidRPr="001616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161676" w:rsidRPr="00161676" w:rsidRDefault="00161676" w:rsidP="00161676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Верхние направляющие сдвижного окна (двухсекционные)</w:t>
                  </w:r>
                </w:p>
              </w:tc>
            </w:tr>
            <w:tr w:rsidR="00161676" w:rsidRPr="001616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161676" w:rsidRPr="00161676" w:rsidRDefault="00161676" w:rsidP="00161676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Стекло сдвижного окна</w:t>
                  </w:r>
                </w:p>
              </w:tc>
            </w:tr>
          </w:tbl>
          <w:p w:rsidR="00161676" w:rsidRPr="00161676" w:rsidRDefault="00161676" w:rsidP="00161676">
            <w:pPr>
              <w:shd w:val="clear" w:color="auto" w:fill="003F87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161676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  <w:t>Инструкции по обслуживанию</w:t>
            </w:r>
          </w:p>
          <w:p w:rsidR="00161676" w:rsidRPr="00161676" w:rsidRDefault="00161676" w:rsidP="00161676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616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См. "Краткое содержание".</w:t>
            </w:r>
          </w:p>
          <w:p w:rsidR="00161676" w:rsidRPr="00161676" w:rsidRDefault="00161676" w:rsidP="00161676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616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Замена стекла сдвижного окна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161676" w:rsidRPr="00161676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161676" w:rsidRPr="00161676" w:rsidRDefault="00161676" w:rsidP="00161676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504950" cy="1476375"/>
                        <wp:effectExtent l="19050" t="0" r="0" b="0"/>
                        <wp:docPr id="3" name="Рисунок 3" descr="E571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E571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4950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ind w:right="240"/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1. </w:t>
                  </w:r>
                  <w:r w:rsidRPr="00161676"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  <w:t>ПРИМЕЧАНИЕ: Не повредите ручку сдвижного окна.</w:t>
                  </w:r>
                </w:p>
                <w:p w:rsidR="00161676" w:rsidRPr="00161676" w:rsidRDefault="00161676" w:rsidP="00161676">
                  <w:pPr>
                    <w:spacing w:after="0" w:line="240" w:lineRule="auto"/>
                    <w:ind w:left="170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Снимите и отбракуйте крышку ручки сдвижного окна.</w:t>
                  </w:r>
                </w:p>
              </w:tc>
            </w:tr>
            <w:bookmarkEnd w:id="0"/>
          </w:tbl>
          <w:p w:rsidR="00161676" w:rsidRPr="00161676" w:rsidRDefault="00161676" w:rsidP="00161676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161676" w:rsidRPr="00161676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161676" w:rsidRPr="00161676" w:rsidRDefault="00161676" w:rsidP="00161676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" w:name="illus2"/>
                  <w:bookmarkEnd w:id="1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790700" cy="1466850"/>
                        <wp:effectExtent l="19050" t="0" r="0" b="0"/>
                        <wp:docPr id="4" name="Рисунок 4" descr="E571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E571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0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2. </w:t>
                  </w: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Снимите ручку сдвижного окна.</w:t>
                  </w:r>
                </w:p>
                <w:p w:rsidR="00161676" w:rsidRPr="00161676" w:rsidRDefault="00161676" w:rsidP="00161676">
                  <w:pPr>
                    <w:spacing w:after="0" w:line="240" w:lineRule="auto"/>
                    <w:ind w:left="397" w:hanging="227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1. Освободите и отбракуйте стопорное кольцо.</w:t>
                  </w:r>
                </w:p>
                <w:p w:rsidR="00161676" w:rsidRPr="00161676" w:rsidRDefault="00161676" w:rsidP="00161676">
                  <w:pPr>
                    <w:spacing w:after="0" w:line="240" w:lineRule="auto"/>
                    <w:ind w:left="397" w:hanging="227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2. Снимите ручку сдвижного окна.</w:t>
                  </w:r>
                </w:p>
                <w:p w:rsidR="00161676" w:rsidRPr="00161676" w:rsidRDefault="00161676" w:rsidP="00161676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Снимите и отбракуйте рифленую пружинную шайбу. </w:t>
                  </w:r>
                </w:p>
              </w:tc>
            </w:tr>
          </w:tbl>
          <w:p w:rsidR="00161676" w:rsidRPr="00161676" w:rsidRDefault="00161676" w:rsidP="00161676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161676" w:rsidRPr="00161676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161676" w:rsidRPr="00161676" w:rsidRDefault="00161676" w:rsidP="00161676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2" w:name="illus3"/>
                  <w:bookmarkEnd w:id="2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295525" cy="1476375"/>
                        <wp:effectExtent l="19050" t="0" r="9525" b="0"/>
                        <wp:docPr id="5" name="Рисунок 5" descr="E571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E571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3. </w:t>
                  </w: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Снимите стекло сдвижного окна.</w:t>
                  </w:r>
                </w:p>
                <w:p w:rsidR="00161676" w:rsidRPr="00161676" w:rsidRDefault="00161676" w:rsidP="00161676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С помощью клещей, сжав размыкающие элементы, высвободите стекло сдвижного окна и извлеките его из верхней и нижней направляющих. </w:t>
                  </w:r>
                </w:p>
                <w:p w:rsidR="00161676" w:rsidRPr="00161676" w:rsidRDefault="00161676" w:rsidP="00161676">
                  <w:pPr>
                    <w:spacing w:after="180" w:line="240" w:lineRule="auto"/>
                    <w:ind w:left="1174" w:hanging="113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• При необходимости отбракуйте поврежденное стекло сдвижного окна.</w:t>
                  </w:r>
                </w:p>
              </w:tc>
            </w:tr>
          </w:tbl>
          <w:p w:rsidR="00161676" w:rsidRPr="00161676" w:rsidRDefault="00161676" w:rsidP="00161676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616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Замена двухсекционных направляющих сдвижного окна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161676" w:rsidRPr="00161676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161676" w:rsidRPr="00161676" w:rsidRDefault="00161676" w:rsidP="00161676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" w:name="illus4"/>
                  <w:bookmarkEnd w:id="3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>
                        <wp:extent cx="2295525" cy="1476375"/>
                        <wp:effectExtent l="19050" t="0" r="9525" b="0"/>
                        <wp:docPr id="6" name="Рисунок 6" descr="E571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E571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ind w:right="240"/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1. </w:t>
                  </w:r>
                  <w:r w:rsidRPr="00161676"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  <w:t>ПРИМЕЧАНИЕ: Двухсекционные направляющие сдвижного окна всегда заменяйте попарно. При снятии направляющих не повредите алюминиевые направляющие элементы.</w:t>
                  </w:r>
                </w:p>
                <w:p w:rsidR="00161676" w:rsidRPr="00161676" w:rsidRDefault="00161676" w:rsidP="00161676">
                  <w:pPr>
                    <w:spacing w:after="0" w:line="240" w:lineRule="auto"/>
                    <w:ind w:left="170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Снимите двухсекционные направляющие сдвижного окна (показаны правые нижние направляющие правого сдвижного окна).</w:t>
                  </w:r>
                </w:p>
                <w:p w:rsidR="00161676" w:rsidRPr="00161676" w:rsidRDefault="00161676" w:rsidP="00161676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Приставьте отвертку к стопорящему язычку, осторожно приподнимите направляющие сдвижного окна и выдвиньте их из алюминиевого направляющего элемента. </w:t>
                  </w:r>
                </w:p>
              </w:tc>
            </w:tr>
          </w:tbl>
          <w:p w:rsidR="00161676" w:rsidRPr="00161676" w:rsidRDefault="00161676" w:rsidP="00161676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161676" w:rsidRPr="00161676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2. </w:t>
                  </w: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Полностью удалите остатки полиуретанового клея из алюминиевой рамки и тщательно очистите ее. При необходимости загрунтуйте поврежденное лакокрасочное покрытие в зоне удаленного полиуретанового клея (см. "Требуемые запасные части и материалы").</w:t>
                  </w:r>
                </w:p>
                <w:p w:rsidR="00161676" w:rsidRPr="00161676" w:rsidRDefault="00161676" w:rsidP="00161676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Дайте грунту возможность полностью высохнуть. </w:t>
                  </w:r>
                </w:p>
              </w:tc>
            </w:tr>
          </w:tbl>
          <w:p w:rsidR="00161676" w:rsidRPr="00161676" w:rsidRDefault="00161676" w:rsidP="00161676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161676" w:rsidRPr="00161676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161676" w:rsidRPr="00161676" w:rsidRDefault="00161676" w:rsidP="00161676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" w:name="illus5"/>
                  <w:bookmarkEnd w:id="4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295525" cy="1476375"/>
                        <wp:effectExtent l="19050" t="0" r="9525" b="0"/>
                        <wp:docPr id="7" name="Рисунок 7" descr="E57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E57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3. </w:t>
                  </w: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Снимите пленку с двусторонней липкой ленты (L = 250 мм) (см. "Требуемые запасные части и материалы").</w:t>
                  </w:r>
                </w:p>
                <w:p w:rsidR="00161676" w:rsidRPr="00161676" w:rsidRDefault="00161676" w:rsidP="00161676">
                  <w:pPr>
                    <w:spacing w:after="0" w:line="240" w:lineRule="auto"/>
                    <w:ind w:left="170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Вклейте липкую ленту в паз алюминиевого направляющего элемента на расстоянии 60 мм от внешнего края.</w:t>
                  </w:r>
                </w:p>
                <w:p w:rsidR="00161676" w:rsidRPr="00161676" w:rsidRDefault="00161676" w:rsidP="00161676">
                  <w:pPr>
                    <w:spacing w:after="0" w:line="240" w:lineRule="auto"/>
                    <w:ind w:right="240"/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  <w:t>• ПРИМЕЧАНИЕ: Полиуретановый клей не должен контактировать с липкой лентой.</w:t>
                  </w:r>
                </w:p>
                <w:p w:rsidR="00161676" w:rsidRPr="00161676" w:rsidRDefault="00161676" w:rsidP="00161676">
                  <w:pPr>
                    <w:spacing w:after="0" w:line="240" w:lineRule="auto"/>
                    <w:ind w:left="170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Нанесите полиуретановый клей (см. "Требуемые запасные части и материалы") (показаны нижние правые оконные направляющие правого сдвижного окна).</w:t>
                  </w:r>
                </w:p>
                <w:p w:rsidR="00161676" w:rsidRPr="00161676" w:rsidRDefault="00161676" w:rsidP="00161676">
                  <w:pPr>
                    <w:spacing w:after="0" w:line="240" w:lineRule="auto"/>
                    <w:ind w:left="397" w:hanging="227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1. Наклейте двустороннюю липкую ленту, отступив 60 мм от внешнего края.</w:t>
                  </w:r>
                </w:p>
                <w:p w:rsidR="00161676" w:rsidRPr="00161676" w:rsidRDefault="00161676" w:rsidP="00161676">
                  <w:pPr>
                    <w:spacing w:after="0" w:line="240" w:lineRule="auto"/>
                    <w:ind w:left="397" w:hanging="227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2. Нанесите полиуретановый клей на конец алюминиевого направляющего элемента по всей ширине.</w:t>
                  </w:r>
                </w:p>
              </w:tc>
            </w:tr>
          </w:tbl>
          <w:p w:rsidR="00161676" w:rsidRPr="00161676" w:rsidRDefault="00161676" w:rsidP="00161676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161676" w:rsidRPr="00161676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161676" w:rsidRPr="00161676" w:rsidRDefault="00161676" w:rsidP="00161676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" w:name="illus6"/>
                  <w:bookmarkEnd w:id="5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305050" cy="1476375"/>
                        <wp:effectExtent l="19050" t="0" r="0" b="0"/>
                        <wp:docPr id="8" name="Рисунок 8" descr="E571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E571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0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ind w:right="240"/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4. </w:t>
                  </w:r>
                  <w:r w:rsidRPr="00161676"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  <w:t>ПРИМЕЧАНИЕ: Полиуретановый клей не должен контактировать с липкой лентой.</w:t>
                  </w:r>
                </w:p>
                <w:p w:rsidR="00161676" w:rsidRPr="00161676" w:rsidRDefault="00161676" w:rsidP="00161676">
                  <w:pPr>
                    <w:spacing w:after="0" w:line="240" w:lineRule="auto"/>
                    <w:ind w:left="170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Нанесите полиуретановый клей на другой конец алюминиевого направляющего элемента (см. "Требуемые запасные части и материалы") (показаны нижние левые направляющие правого сдвижного окна).</w:t>
                  </w:r>
                </w:p>
                <w:p w:rsidR="00161676" w:rsidRPr="00161676" w:rsidRDefault="00161676" w:rsidP="00161676">
                  <w:pPr>
                    <w:spacing w:after="0" w:line="240" w:lineRule="auto"/>
                    <w:ind w:left="397" w:hanging="227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1. Наклейте двустороннюю липкую ленту, отступив 60 мм от внешнего края.</w:t>
                  </w:r>
                </w:p>
                <w:p w:rsidR="00161676" w:rsidRPr="00161676" w:rsidRDefault="00161676" w:rsidP="00161676">
                  <w:pPr>
                    <w:spacing w:after="0" w:line="240" w:lineRule="auto"/>
                    <w:ind w:left="397" w:hanging="227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2. Нанесите полиуретановый клей на конец алюминиевого направляющего элемента по всей ширине.</w:t>
                  </w:r>
                </w:p>
              </w:tc>
            </w:tr>
          </w:tbl>
          <w:p w:rsidR="00161676" w:rsidRPr="00161676" w:rsidRDefault="00161676" w:rsidP="00161676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161676" w:rsidRPr="00161676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ind w:right="240"/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5. </w:t>
                  </w:r>
                  <w:r w:rsidRPr="00161676"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  <w:t>ПРИМЕЧАНИЕ: Двухсекционные направляющие сдвижного окна всегда заменяйте попарно. Нижние направляющие для левой стороны автомобиля отмечены буквой "L", а для правой стороны - "R". Элементы можно в зеркально-перевернутом виде применять на противоположных сторонах автомобиля.</w:t>
                  </w:r>
                </w:p>
                <w:p w:rsidR="00161676" w:rsidRPr="00161676" w:rsidRDefault="00161676" w:rsidP="00161676">
                  <w:pPr>
                    <w:spacing w:after="0" w:line="240" w:lineRule="auto"/>
                    <w:ind w:left="170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Установите новые двухсекционные направляющие сдвижного окна (см. "Требуемые запасные части и материалы").</w:t>
                  </w:r>
                </w:p>
                <w:p w:rsidR="00161676" w:rsidRPr="00161676" w:rsidRDefault="00161676" w:rsidP="00161676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Удалите излишки полиуретанового клея с обоих концов алюминиевого направляющего </w:t>
                  </w: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lastRenderedPageBreak/>
                    <w:t xml:space="preserve">элемента. </w:t>
                  </w:r>
                </w:p>
              </w:tc>
            </w:tr>
          </w:tbl>
          <w:p w:rsidR="00161676" w:rsidRPr="00161676" w:rsidRDefault="00161676" w:rsidP="00161676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161676" w:rsidRPr="00161676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6. </w:t>
                  </w: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Повторите действия по п.п. 1-5 для верхних двухсекционных направляющих сдвижного окна.</w:t>
                  </w:r>
                </w:p>
              </w:tc>
            </w:tr>
          </w:tbl>
          <w:p w:rsidR="00161676" w:rsidRPr="00161676" w:rsidRDefault="00161676" w:rsidP="00161676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161676" w:rsidRPr="00161676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7. </w:t>
                  </w: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При необходимости установите новое стекло сдвижного окна (см. "Требуемые запасные части и материалы").</w:t>
                  </w:r>
                </w:p>
              </w:tc>
            </w:tr>
          </w:tbl>
          <w:p w:rsidR="00161676" w:rsidRPr="00161676" w:rsidRDefault="00161676" w:rsidP="00161676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161676" w:rsidRPr="00161676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161676" w:rsidRPr="00161676" w:rsidRDefault="00161676" w:rsidP="00161676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167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8. </w:t>
                  </w:r>
                  <w:r w:rsidRPr="00161676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Установите новую ручку сдвижного окна с новой рифленой пружинной шайбой, стопорное кольцо и крышку ручки сдвижного окна (см. "Требуемые запасные части и материалы").</w:t>
                  </w:r>
                </w:p>
              </w:tc>
            </w:tr>
          </w:tbl>
          <w:p w:rsidR="00161676" w:rsidRPr="00161676" w:rsidRDefault="00161676" w:rsidP="001616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CB291E" w:rsidRDefault="00CB291E"/>
    <w:sectPr w:rsidR="00CB291E" w:rsidSect="00A34DE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D463B"/>
    <w:multiLevelType w:val="multilevel"/>
    <w:tmpl w:val="0946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95206B"/>
    <w:multiLevelType w:val="multilevel"/>
    <w:tmpl w:val="E6F27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FE5E8A"/>
    <w:multiLevelType w:val="multilevel"/>
    <w:tmpl w:val="3F6E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0348C1"/>
    <w:multiLevelType w:val="multilevel"/>
    <w:tmpl w:val="CFF0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AD41F3"/>
    <w:multiLevelType w:val="multilevel"/>
    <w:tmpl w:val="B02C3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61676"/>
    <w:rsid w:val="00161676"/>
    <w:rsid w:val="009E1732"/>
    <w:rsid w:val="00A34DE1"/>
    <w:rsid w:val="00CB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1676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161676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te">
    <w:name w:val="note"/>
    <w:basedOn w:val="a"/>
    <w:rsid w:val="00161676"/>
    <w:pPr>
      <w:spacing w:after="0" w:line="240" w:lineRule="auto"/>
      <w:ind w:right="240"/>
    </w:pPr>
    <w:rPr>
      <w:rFonts w:ascii="Times New Roman" w:eastAsia="Times New Roman" w:hAnsi="Times New Roman" w:cs="Times New Roman"/>
      <w:color w:val="003F87"/>
      <w:sz w:val="20"/>
      <w:szCs w:val="20"/>
      <w:lang w:eastAsia="ru-RU"/>
    </w:rPr>
  </w:style>
  <w:style w:type="paragraph" w:customStyle="1" w:styleId="stepgrp-stxt">
    <w:name w:val="stepgrp-stxt"/>
    <w:basedOn w:val="a"/>
    <w:rsid w:val="00161676"/>
    <w:pPr>
      <w:spacing w:after="0" w:line="240" w:lineRule="auto"/>
      <w:ind w:left="198" w:hanging="19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epgrp-stxt-nonum">
    <w:name w:val="stepgrp-stxt-nonum"/>
    <w:basedOn w:val="a"/>
    <w:rsid w:val="00161676"/>
    <w:pPr>
      <w:spacing w:after="0" w:line="240" w:lineRule="auto"/>
      <w:ind w:left="17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ubstep1-stxt">
    <w:name w:val="substep1-stxt"/>
    <w:basedOn w:val="a"/>
    <w:rsid w:val="00161676"/>
    <w:pPr>
      <w:spacing w:after="0" w:line="240" w:lineRule="auto"/>
      <w:ind w:left="397" w:hanging="22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ubstep2-stxt">
    <w:name w:val="substep2-stxt"/>
    <w:basedOn w:val="a"/>
    <w:rsid w:val="00161676"/>
    <w:pPr>
      <w:spacing w:after="180" w:line="240" w:lineRule="auto"/>
      <w:ind w:left="454" w:hanging="11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pyright">
    <w:name w:val="copyright"/>
    <w:basedOn w:val="a"/>
    <w:rsid w:val="00161676"/>
    <w:pPr>
      <w:spacing w:after="1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tsbnum">
    <w:name w:val="tsbnum"/>
    <w:basedOn w:val="a0"/>
    <w:rsid w:val="00161676"/>
  </w:style>
  <w:style w:type="character" w:customStyle="1" w:styleId="printicon1">
    <w:name w:val="printicon1"/>
    <w:basedOn w:val="a0"/>
    <w:rsid w:val="00161676"/>
  </w:style>
  <w:style w:type="paragraph" w:customStyle="1" w:styleId="reissue">
    <w:name w:val="reissue"/>
    <w:basedOn w:val="a"/>
    <w:rsid w:val="00161676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26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3F87"/>
            <w:right w:val="single" w:sz="6" w:space="0" w:color="003F87"/>
          </w:divBdr>
        </w:div>
        <w:div w:id="18598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3F87"/>
            <w:right w:val="single" w:sz="6" w:space="0" w:color="003F87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tis.dealerconnection.com/tsb/tsbView.do?regionalNumberYear=2005&amp;regionalNumberSequence=77&amp;language=ru&amp;country=RU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jpeg"/><Relationship Id="rId5" Type="http://schemas.openxmlformats.org/officeDocument/2006/relationships/hyperlink" Target="http://etis.dealerconnection.com/tsb/tsbView.do?regionalNumberYear=2005&amp;regionalNumberSequence=77&amp;language=ru&amp;country=RU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1215</Words>
  <Characters>6926</Characters>
  <Application>Microsoft Office Word</Application>
  <DocSecurity>0</DocSecurity>
  <Lines>57</Lines>
  <Paragraphs>16</Paragraphs>
  <ScaleCrop>false</ScaleCrop>
  <Company>Microsoft</Company>
  <LinksUpToDate>false</LinksUpToDate>
  <CharactersWithSpaces>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2009-02-25T11:30:00Z</dcterms:created>
  <dcterms:modified xsi:type="dcterms:W3CDTF">2009-02-25T11:30:00Z</dcterms:modified>
</cp:coreProperties>
</file>